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/>
        <w:pict>
          <v:shape id="_x0000_i1025" style="width:490.6pt;height:3.6pt;visibility:visible;mso-wrap-style:square" o:ole="" type="#_x0000_t75">
            <v:imagedata r:id="rId1" o:title=""/>
          </v:shape>
          <o:OLEObject DrawAspect="Content" r:id="rId2" ObjectID="_1733478066" ProgID="StaticMetafile" ShapeID="_x0000_i1025" Type="Embed"/>
        </w:pict>
      </w:r>
      <w:r w:rsidDel="00000000" w:rsidR="00000000" w:rsidRPr="00000000">
        <w:rPr/>
        <w:pict>
          <v:shape id="_x0000_i1026" style="width:488.6pt;height:3.6pt;visibility:visible;mso-wrap-style:square" o:ole="" type="#_x0000_t75">
            <v:imagedata r:id="rId3" o:title=""/>
          </v:shape>
          <o:OLEObject DrawAspect="Content" r:id="rId4" ObjectID="_1733478067" ProgID="StaticMetafile" ShapeID="_x0000_i1026" Type="Embed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10103.0" w:type="dxa"/>
        <w:jc w:val="left"/>
        <w:tblLayout w:type="fixed"/>
        <w:tblLook w:val="0000"/>
      </w:tblPr>
      <w:tblGrid>
        <w:gridCol w:w="4337"/>
        <w:gridCol w:w="1619"/>
        <w:gridCol w:w="4147"/>
        <w:tblGridChange w:id="0">
          <w:tblGrid>
            <w:gridCol w:w="4337"/>
            <w:gridCol w:w="1619"/>
            <w:gridCol w:w="4147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before="360" w:line="276" w:lineRule="auto"/>
              <w:rPr/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36"/>
                <w:szCs w:val="36"/>
                <w:rtl w:val="0"/>
              </w:rPr>
              <w:t xml:space="preserve">Priya Misra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2085"/>
              </w:tabs>
              <w:spacing w:after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2085"/>
              </w:tabs>
              <w:spacing w:after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tabs>
                <w:tab w:val="left" w:leader="none" w:pos="2700"/>
              </w:tabs>
              <w:ind w:right="-1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PRIYA MISRA</w:t>
            </w:r>
          </w:p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Subhangan Apartment, Flat - C5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No.1 Govt. colony, Malda-732101</w:t>
            </w:r>
          </w:p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Email Id: primisra2050@gmail.com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Contact no: 9674018535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/>
        <w:pict>
          <v:shape id="_x0000_i1027" style="width:490.6pt;height:3.6pt;visibility:visible;mso-wrap-style:square" o:ole="" type="#_x0000_t75">
            <v:imagedata r:id="rId5" o:title=""/>
          </v:shape>
          <o:OLEObject DrawAspect="Content" r:id="rId6" ObjectID="_1733478068" ProgID="StaticMetafile" ShapeID="_x0000_i1027" Type="Embed"/>
        </w:pict>
      </w:r>
      <w:r w:rsidDel="00000000" w:rsidR="00000000" w:rsidRPr="00000000">
        <w:rPr/>
        <w:pict>
          <v:shape id="_x0000_i1028" style="width:488.6pt;height:3.6pt;visibility:visible;mso-wrap-style:square" o:ole="" type="#_x0000_t75">
            <v:imagedata r:id="rId7" o:title=""/>
          </v:shape>
          <o:OLEObject DrawAspect="Content" r:id="rId8" ObjectID="_1733478069" ProgID="StaticMetafile" ShapeID="_x0000_i102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700"/>
        </w:tabs>
        <w:ind w:right="-18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Seeking a responsible position in a reputed area with an opportunity for professional challenges.</w:t>
      </w:r>
    </w:p>
    <w:p w:rsidR="00000000" w:rsidDel="00000000" w:rsidP="00000000" w:rsidRDefault="00000000" w:rsidRPr="00000000" w14:paraId="00000013">
      <w:pPr>
        <w:tabs>
          <w:tab w:val="left" w:leader="none" w:pos="2700"/>
        </w:tabs>
        <w:ind w:right="-18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9893"/>
        </w:tabs>
        <w:rPr>
          <w:b w:val="1"/>
          <w:color w:val="ffffff"/>
          <w:sz w:val="24"/>
          <w:szCs w:val="24"/>
          <w:highlight w:val="black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highlight w:val="black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leader="none" w:pos="9893"/>
        </w:tabs>
        <w:ind w:left="720" w:firstLine="0"/>
        <w:rPr>
          <w:b w:val="1"/>
          <w:color w:val="ffffff"/>
          <w:sz w:val="24"/>
          <w:szCs w:val="24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English Bazar Municipality.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Working as Chemist in a WTP as a casual staff.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Indira Gandhi Memorial Academy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as a PGT chemistry teacher and examiner of ISC.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  <w:color w:val="4472c4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Delhi World Public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as a PGT chemistry teacher (1 year)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Dreamland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as a middle school science and math teacher (6 months)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Sonargaon Vivekananda Primary Teachers Training Institute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</w:t>
      </w:r>
      <w:r w:rsidDel="00000000" w:rsidR="00000000" w:rsidRPr="00000000">
        <w:rPr>
          <w:sz w:val="24"/>
          <w:szCs w:val="24"/>
          <w:rtl w:val="0"/>
        </w:rPr>
        <w:t xml:space="preserve">ed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a Part time Science lecturer.(2 years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Guidance Academy (Coaching center for IIT, WBJEE, AIEEE)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as a content writer.(2 years)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highlight w:val="black"/>
          <w:u w:val="none"/>
          <w:vertAlign w:val="baseline"/>
          <w:rtl w:val="0"/>
        </w:rPr>
        <w:t xml:space="preserve">ACADEMIC CREDENTIALS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M.Sc. Chemistry 2017 (67.1%)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Westbengal State University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B.ed. 2015  (78.85%)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Calcutta University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B.Sc. 2014 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56.13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%) Chemistry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Calcutta University</w:t>
      </w:r>
    </w:p>
    <w:p w:rsidR="00000000" w:rsidDel="00000000" w:rsidP="00000000" w:rsidRDefault="00000000" w:rsidRPr="00000000" w14:paraId="00000033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Higher Secondary Examination, 2011 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75.40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%)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            WBCHSE           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Secondary Examination, 2009 (7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              WBBSE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highlight w:val="black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Priya Misra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FATHERS NAME: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Kalidas Misra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NATIONALITY: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Indian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DOB: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3-march-1994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RELIGION: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Hindu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LANGUAGES KNOWN: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Bengali, Hindi, English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highlight w:val="black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 do hereby declare that the above furnished information is true to the best of my knowledge and belief.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Place: </w:t>
      </w:r>
      <w:r w:rsidDel="00000000" w:rsidR="00000000" w:rsidRPr="00000000">
        <w:rPr>
          <w:sz w:val="24"/>
          <w:szCs w:val="24"/>
          <w:rtl w:val="0"/>
        </w:rPr>
        <w:t xml:space="preserve">Malda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Date: 03.</w:t>
      </w:r>
      <w:r w:rsidDel="00000000" w:rsidR="00000000" w:rsidRPr="00000000">
        <w:rPr>
          <w:sz w:val="24"/>
          <w:szCs w:val="24"/>
          <w:rtl w:val="0"/>
        </w:rPr>
        <w:t xml:space="preserve">02.245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ab/>
        <w:tab/>
        <w:tab/>
        <w:tab/>
        <w:t xml:space="preserve">Priya Misra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Palatino Linotype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Noto Sans Symbols">
    <w:embedRegular w:fontKey="{00000000-0000-0000-0000-000000000000}" r:id="rId13" w:subsetted="0"/>
    <w:embedBold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•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0"/>
      <w:numFmt w:val="bullet"/>
      <w:lvlText w:val="•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fontTable" Target="fontTable.xml"/><Relationship Id="rId10" Type="http://schemas.openxmlformats.org/officeDocument/2006/relationships/settings" Target="settings.xml"/><Relationship Id="rId13" Type="http://schemas.openxmlformats.org/officeDocument/2006/relationships/styles" Target="styles.xml"/><Relationship Id="rId12" Type="http://schemas.openxmlformats.org/officeDocument/2006/relationships/numbering" Target="numbering.xml"/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3.png"/><Relationship Id="rId4" Type="http://schemas.openxmlformats.org/officeDocument/2006/relationships/oleObject" Target="embeddings/oleObject3.bin"/><Relationship Id="rId9" Type="http://schemas.openxmlformats.org/officeDocument/2006/relationships/theme" Target="theme/theme1.xml"/><Relationship Id="rId15" Type="http://schemas.openxmlformats.org/officeDocument/2006/relationships/header" Target="header2.xml"/><Relationship Id="rId14" Type="http://schemas.openxmlformats.org/officeDocument/2006/relationships/customXml" Target="../customXML/item1.xml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image" Target="media/image1.png"/><Relationship Id="rId19" Type="http://schemas.openxmlformats.org/officeDocument/2006/relationships/footer" Target="footer3.xml"/><Relationship Id="rId6" Type="http://schemas.openxmlformats.org/officeDocument/2006/relationships/oleObject" Target="embeddings/oleObject2.bin"/><Relationship Id="rId18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oleObject" Target="embeddings/oleObject4.bin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PalatinoLinotype-italic.ttf"/><Relationship Id="rId10" Type="http://schemas.openxmlformats.org/officeDocument/2006/relationships/font" Target="fonts/PalatinoLinotype-bold.ttf"/><Relationship Id="rId13" Type="http://schemas.openxmlformats.org/officeDocument/2006/relationships/font" Target="fonts/NotoSansSymbols-regular.ttf"/><Relationship Id="rId12" Type="http://schemas.openxmlformats.org/officeDocument/2006/relationships/font" Target="fonts/PalatinoLinotype-boldItalic.ttf"/><Relationship Id="rId9" Type="http://schemas.openxmlformats.org/officeDocument/2006/relationships/font" Target="fonts/PalatinoLinotype-regular.ttf"/><Relationship Id="rId1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9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BuYS+obV+Mt2UcBEBx9UatMuUg==">CgMxLjA4AHIhMTJKRGJRWE14LVg5Y3pHenpqYVRvbzlhdXczYk52bWpx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